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Jay Naidu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80"/>
        <w:jc w:val="center"/>
        <w:rPr>
          <w:rFonts w:ascii="Cambria" w:cs="Cambria" w:eastAsia="Cambria" w:hAnsi="Cambri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647.677.4091 – Jayesh.Naidu@outlook.com</w:t>
      </w:r>
    </w:p>
    <w:p w:rsidR="00000000" w:rsidDel="00000000" w:rsidP="00000000" w:rsidRDefault="00000000" w:rsidRPr="00000000" w14:paraId="00000003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Concept Artist Diploma – MaxtheMutt College of Animation</w:t>
      </w:r>
      <w:r w:rsidDel="00000000" w:rsidR="00000000" w:rsidRPr="00000000">
        <w:rPr>
          <w:rtl w:val="0"/>
        </w:rPr>
        <w:tab/>
        <w:tab/>
        <w:tab/>
        <w:t xml:space="preserve">    </w:t>
        <w:tab/>
        <w:t xml:space="preserve">Expected May 2020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Full Time Student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Advanced skills in regards to both traditional and digital design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Developed strong communication and coordination skills in a team based setting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Refined abilities in following direction and leadership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Honours Specialization in Biology - University of Western Ontario</w:t>
      </w:r>
      <w:r w:rsidDel="00000000" w:rsidR="00000000" w:rsidRPr="00000000">
        <w:rPr>
          <w:rtl w:val="0"/>
        </w:rPr>
        <w:tab/>
        <w:tab/>
        <w:t xml:space="preserve">  </w:t>
        <w:tab/>
        <w:t xml:space="preserve"> </w:t>
        <w:tab/>
        <w:t xml:space="preserve">   2012 –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Completed 5.0 credits towards a Bachelor’s Degree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Western Scholarship of Excellence ($2,000)</w:t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FOURTH YEAR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Refined abilities in following direction and leadership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Designed and created an anthropomorphic world based off of the video game Battlefield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Concepted and created designs for both 2D and 3D assets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Designed the weapons, vehicles, environments, characters, and creatures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ClaimsTech – Claims Assistant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     </w:t>
        <w:tab/>
        <w:t xml:space="preserve">  </w:t>
        <w:tab/>
        <w:tab/>
        <w:t xml:space="preserve">2013 - P</w:t>
      </w:r>
      <w:r w:rsidDel="00000000" w:rsidR="00000000" w:rsidRPr="00000000">
        <w:rPr>
          <w:rtl w:val="0"/>
        </w:rPr>
        <w:t xml:space="preserve">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Adjuster Investigated claims involving water damage, fire loss, and catastrophic events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Communicated with clients, contractors, insurance companies, and organized adjuster schedules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Processed several documents including schedules of loss forms and preliminary reports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Level 2 Freelance Mediator</w:t>
        <w:tab/>
        <w:tab/>
        <w:tab/>
        <w:tab/>
        <w:tab/>
        <w:tab/>
        <w:tab/>
        <w:t xml:space="preserve"> 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2016 -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Conducted over 100 hours of Mediation Training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Level 1 Freelance Arbitrator</w:t>
        <w:tab/>
        <w:tab/>
        <w:tab/>
        <w:tab/>
        <w:tab/>
        <w:tab/>
        <w:tab/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2016 -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Conducted over 40 hours of Arbitration Training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YouTube Partner / Google Adsense Independent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  </w:t>
        <w:tab/>
        <w:t xml:space="preserve">2010 - Present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Conducted detailed analysis and video reviews based on Mega Bloks, Lego, and Transformers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Organized, edited, and uploaded video reviews to YouTube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over 235 videos, 1200 subscribers, and 1,230,000 video 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Central Poll Supervisor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Officer - Provincial Election </w:t>
        <w:tab/>
        <w:tab/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2018 - 2019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Supervised a team of 10+ DRO's, TDRO's and RDRO's and met with voters to ensure the voting process was easy to follow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Volunteer at EdgeControl Expo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  </w:t>
        <w:tab/>
      </w: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2018 - 2019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Processed tickets, served drinks, and directed the flow of people at the EdgeControl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MaxtheMutt Representative at FanExpo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  <w:t xml:space="preserve">     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2017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Discussed student life, career opportunities, and education at MaxtheMutt with potential students and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Western Orientation Administrative Help Team Member – University of Western Ontario 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in preparing, organizing, and aiding first year students for their Orientation Week</w:t>
      </w:r>
    </w:p>
    <w:p w:rsidR="00000000" w:rsidDel="00000000" w:rsidP="00000000" w:rsidRDefault="00000000" w:rsidRPr="00000000" w14:paraId="00000029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Proficient in the following software:</w:t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Adobe Photoshop CC </w:t>
        <w:tab/>
        <w:tab/>
        <w:tab/>
        <w:t xml:space="preserve">Maya </w:t>
        <w:tab/>
        <w:tab/>
        <w:tab/>
        <w:tab/>
        <w:t xml:space="preserve">ZBrush 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Sony Vegas Pro </w:t>
        <w:tab/>
        <w:tab/>
        <w:tab/>
        <w:tab/>
        <w:t xml:space="preserve">MudBox</w:t>
        <w:tab/>
        <w:tab/>
        <w:tab/>
        <w:t xml:space="preserve">Substance Painter </w:t>
      </w:r>
    </w:p>
    <w:p w:rsidR="00000000" w:rsidDel="00000000" w:rsidP="00000000" w:rsidRDefault="00000000" w:rsidRPr="00000000" w14:paraId="0000002F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Camtasia Studio </w:t>
        <w:tab/>
        <w:tab/>
        <w:tab/>
        <w:t xml:space="preserve">Nuke</w:t>
        <w:tab/>
        <w:tab/>
        <w:tab/>
        <w:tab/>
        <w:t xml:space="preserve">Keyshot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648" w:top="64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